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36"/>
          <w:lang w:val="en-US" w:eastAsia="zh-CN"/>
        </w:rPr>
      </w:pPr>
      <w:r>
        <w:rPr>
          <w:rFonts w:hint="eastAsia"/>
          <w:sz w:val="36"/>
        </w:rPr>
        <w:t>附件</w:t>
      </w:r>
      <w:r>
        <w:rPr>
          <w:rFonts w:hint="eastAsia"/>
          <w:sz w:val="36"/>
          <w:lang w:val="en-US" w:eastAsia="zh-CN"/>
        </w:rPr>
        <w:t>3</w:t>
      </w:r>
      <w:bookmarkStart w:id="1" w:name="_GoBack"/>
      <w:bookmarkEnd w:id="1"/>
    </w:p>
    <w:p>
      <w:pPr>
        <w:spacing w:line="600" w:lineRule="exact"/>
        <w:ind w:left="420"/>
        <w:jc w:val="center"/>
        <w:rPr>
          <w:rFonts w:ascii="方正小标宋简体" w:hAnsi="方正小标宋简体" w:eastAsia="方正小标宋简体" w:cs="方正小标宋简体"/>
          <w:color w:val="000000"/>
          <w:sz w:val="52"/>
          <w:szCs w:val="52"/>
        </w:rPr>
      </w:pPr>
    </w:p>
    <w:p>
      <w:pPr>
        <w:spacing w:line="600" w:lineRule="exact"/>
        <w:ind w:left="420"/>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虚拟教研室建设试点</w:t>
      </w:r>
    </w:p>
    <w:p>
      <w:pPr>
        <w:spacing w:line="1000" w:lineRule="exact"/>
        <w:ind w:left="420"/>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推 荐 表</w:t>
      </w:r>
    </w:p>
    <w:p>
      <w:pPr>
        <w:rPr>
          <w:rFonts w:ascii="黑体" w:eastAsia="黑体"/>
          <w:sz w:val="48"/>
          <w:szCs w:val="48"/>
        </w:rPr>
      </w:pPr>
    </w:p>
    <w:p/>
    <w:p/>
    <w:p/>
    <w:p/>
    <w:p/>
    <w:p/>
    <w:p/>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教研室名称：</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教研室带头人：</w:t>
      </w:r>
      <w:r>
        <w:rPr>
          <w:rFonts w:hint="eastAsia" w:ascii="楷体_GB2312" w:hAnsi="华文中宋" w:eastAsia="楷体_GB2312"/>
          <w:b/>
          <w:sz w:val="36"/>
          <w:szCs w:val="36"/>
          <w:u w:val="single"/>
        </w:rPr>
        <w:t xml:space="preserve">                    </w:t>
      </w:r>
    </w:p>
    <w:p>
      <w:pPr>
        <w:tabs>
          <w:tab w:val="left" w:pos="6840"/>
          <w:tab w:val="left" w:pos="7020"/>
        </w:tabs>
        <w:rPr>
          <w:rFonts w:ascii="楷体_GB2312" w:hAnsi="华文中宋" w:eastAsia="楷体_GB2312"/>
          <w:b/>
          <w:sz w:val="36"/>
          <w:szCs w:val="36"/>
        </w:rPr>
      </w:pPr>
      <w:r>
        <w:rPr>
          <w:rFonts w:hint="eastAsia" w:ascii="楷体_GB2312" w:hAnsi="华文中宋" w:eastAsia="楷体_GB2312"/>
          <w:b/>
          <w:sz w:val="36"/>
          <w:szCs w:val="36"/>
        </w:rPr>
        <w:t xml:space="preserve"> </w:t>
      </w: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推荐单位：</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联系电话：</w:t>
      </w:r>
      <w:r>
        <w:rPr>
          <w:rFonts w:hint="eastAsia" w:ascii="楷体_GB2312" w:hAnsi="华文中宋" w:eastAsia="楷体_GB2312"/>
          <w:b/>
          <w:sz w:val="36"/>
          <w:szCs w:val="36"/>
          <w:u w:val="single"/>
        </w:rPr>
        <w:t xml:space="preserve">               </w:t>
      </w:r>
      <w:r>
        <w:rPr>
          <w:rFonts w:ascii="楷体_GB2312" w:hAnsi="华文中宋" w:eastAsia="楷体_GB2312"/>
          <w:b/>
          <w:sz w:val="36"/>
          <w:szCs w:val="36"/>
          <w:u w:val="single"/>
        </w:rPr>
        <w:t xml:space="preserve">    </w:t>
      </w:r>
      <w:r>
        <w:rPr>
          <w:rFonts w:hint="eastAsia" w:ascii="楷体_GB2312" w:hAnsi="华文中宋" w:eastAsia="楷体_GB2312"/>
          <w:b/>
          <w:sz w:val="36"/>
          <w:szCs w:val="36"/>
          <w:u w:val="single"/>
        </w:rPr>
        <w:t xml:space="preserve">     </w:t>
      </w:r>
    </w:p>
    <w:p>
      <w:pPr>
        <w:tabs>
          <w:tab w:val="left" w:pos="6840"/>
          <w:tab w:val="left" w:pos="7020"/>
        </w:tabs>
        <w:ind w:left="1438" w:leftChars="685"/>
        <w:rPr>
          <w:rFonts w:ascii="楷体_GB2312" w:hAnsi="华文中宋" w:eastAsia="楷体_GB2312"/>
          <w:b/>
          <w:sz w:val="36"/>
          <w:szCs w:val="36"/>
        </w:rPr>
      </w:pPr>
    </w:p>
    <w:p>
      <w:pPr>
        <w:tabs>
          <w:tab w:val="left" w:pos="6840"/>
          <w:tab w:val="left" w:pos="7020"/>
        </w:tabs>
        <w:ind w:firstLine="1084" w:firstLineChars="300"/>
        <w:rPr>
          <w:rFonts w:ascii="楷体_GB2312" w:hAnsi="华文中宋" w:eastAsia="楷体_GB2312"/>
          <w:b/>
          <w:sz w:val="36"/>
          <w:szCs w:val="36"/>
        </w:rPr>
      </w:pPr>
      <w:r>
        <w:rPr>
          <w:rFonts w:hint="eastAsia" w:ascii="楷体_GB2312" w:hAnsi="华文中宋" w:eastAsia="楷体_GB2312"/>
          <w:b/>
          <w:sz w:val="36"/>
          <w:szCs w:val="36"/>
        </w:rPr>
        <w:t>填表日期：</w:t>
      </w:r>
      <w:r>
        <w:rPr>
          <w:rFonts w:hint="eastAsia" w:ascii="楷体_GB2312" w:hAnsi="华文中宋" w:eastAsia="楷体_GB2312"/>
          <w:b/>
          <w:sz w:val="36"/>
          <w:szCs w:val="36"/>
          <w:u w:val="single"/>
        </w:rPr>
        <w:t xml:space="preserve">                        </w:t>
      </w:r>
    </w:p>
    <w:p>
      <w:pPr>
        <w:rPr>
          <w:rFonts w:ascii="黑体" w:eastAsia="黑体"/>
          <w:sz w:val="36"/>
          <w:szCs w:val="36"/>
        </w:rPr>
      </w:pPr>
    </w:p>
    <w:p>
      <w:pPr>
        <w:rPr>
          <w:rFonts w:ascii="黑体" w:eastAsia="黑体"/>
          <w:sz w:val="36"/>
          <w:szCs w:val="36"/>
        </w:rPr>
      </w:pPr>
    </w:p>
    <w:p>
      <w:pPr>
        <w:rPr>
          <w:rFonts w:ascii="黑体" w:eastAsia="黑体"/>
          <w:sz w:val="36"/>
          <w:szCs w:val="36"/>
        </w:rPr>
      </w:pPr>
    </w:p>
    <w:p>
      <w:pPr>
        <w:tabs>
          <w:tab w:val="left" w:pos="6840"/>
          <w:tab w:val="left" w:pos="7020"/>
        </w:tabs>
        <w:jc w:val="center"/>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p>
    <w:p>
      <w:pPr>
        <w:tabs>
          <w:tab w:val="left" w:pos="6840"/>
          <w:tab w:val="left" w:pos="7020"/>
        </w:tabs>
        <w:jc w:val="center"/>
        <w:rPr>
          <w:rFonts w:ascii="楷体_GB2312" w:hAnsi="华文中宋" w:eastAsia="楷体_GB2312"/>
          <w:b/>
          <w:sz w:val="36"/>
          <w:szCs w:val="36"/>
        </w:rPr>
      </w:pPr>
      <w:r>
        <w:rPr>
          <w:rFonts w:hint="eastAsia" w:ascii="楷体_GB2312" w:hAnsi="华文中宋" w:eastAsia="楷体_GB2312"/>
          <w:b/>
          <w:sz w:val="36"/>
          <w:szCs w:val="36"/>
        </w:rPr>
        <w:t>教育部高教司制</w:t>
      </w:r>
    </w:p>
    <w:p>
      <w:pPr>
        <w:widowControl/>
        <w:jc w:val="left"/>
        <w:rPr>
          <w:rFonts w:ascii="楷体_GB2312" w:hAnsi="华文中宋" w:eastAsia="楷体_GB2312"/>
          <w:b/>
          <w:sz w:val="36"/>
          <w:szCs w:val="36"/>
        </w:rPr>
      </w:pPr>
      <w:r>
        <w:rPr>
          <w:rFonts w:ascii="楷体_GB2312" w:hAnsi="华文中宋" w:eastAsia="楷体_GB2312"/>
          <w:b/>
          <w:sz w:val="36"/>
          <w:szCs w:val="36"/>
        </w:rPr>
        <w:br w:type="page"/>
      </w:r>
    </w:p>
    <w:p>
      <w:pPr>
        <w:snapToGrid w:val="0"/>
        <w:spacing w:line="360" w:lineRule="auto"/>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有关事项说明</w:t>
      </w:r>
    </w:p>
    <w:p>
      <w:pPr>
        <w:snapToGrid w:val="0"/>
        <w:spacing w:line="360" w:lineRule="auto"/>
        <w:rPr>
          <w:rFonts w:ascii="仿宋" w:hAnsi="仿宋" w:eastAsia="仿宋" w:cs="仿宋"/>
          <w:sz w:val="28"/>
          <w:szCs w:val="28"/>
        </w:rPr>
      </w:pPr>
    </w:p>
    <w:p>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申报事宜：</w:t>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申报系统将于</w:t>
      </w:r>
      <w:r>
        <w:rPr>
          <w:rFonts w:hint="eastAsia" w:ascii="仿宋" w:hAnsi="仿宋" w:eastAsia="仿宋"/>
          <w:sz w:val="32"/>
          <w:szCs w:val="32"/>
        </w:rPr>
        <w:t>2021年8月23日8:00—9月24日24:00开放，申报操作指南将于8月中旬在</w:t>
      </w:r>
      <w:r>
        <w:rPr>
          <w:rFonts w:hint="eastAsia" w:ascii="仿宋" w:hAnsi="仿宋" w:eastAsia="仿宋" w:cs="仿宋"/>
          <w:sz w:val="32"/>
          <w:szCs w:val="32"/>
        </w:rPr>
        <w:t>高等学校虚拟教研室信息平台（网址：http://vtrs.hep.com.cn）</w:t>
      </w:r>
      <w:r>
        <w:rPr>
          <w:rFonts w:hint="eastAsia" w:ascii="仿宋" w:hAnsi="仿宋" w:eastAsia="仿宋"/>
          <w:sz w:val="32"/>
          <w:szCs w:val="32"/>
        </w:rPr>
        <w:t>发布</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此表仅供参考，请以系统填报表为准。</w:t>
      </w:r>
    </w:p>
    <w:p>
      <w:pPr>
        <w:snapToGrid w:val="0"/>
        <w:spacing w:line="560" w:lineRule="exact"/>
        <w:ind w:firstLine="640" w:firstLineChars="200"/>
        <w:rPr>
          <w:rFonts w:ascii="仿宋" w:hAnsi="仿宋" w:eastAsia="仿宋" w:cs="仿宋"/>
          <w:sz w:val="32"/>
          <w:szCs w:val="32"/>
        </w:rPr>
      </w:pPr>
    </w:p>
    <w:p>
      <w:pPr>
        <w:snapToGrid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试点建设事宜：</w:t>
      </w:r>
      <w:r>
        <w:rPr>
          <w:rFonts w:hint="eastAsia" w:ascii="仿宋" w:hAnsi="仿宋" w:eastAsia="仿宋" w:cs="仿宋"/>
          <w:sz w:val="32"/>
          <w:szCs w:val="32"/>
        </w:rPr>
        <w:t>为营造虚拟教研室良好发展氛围，虚拟教研室建设试点工作将在高等学校虚拟教研室信息平台上进行统一建设与管理。相关建设事宜将于试点建设名单确定后另行通知。</w:t>
      </w:r>
    </w:p>
    <w:p>
      <w:pPr>
        <w:snapToGrid w:val="0"/>
        <w:spacing w:line="360" w:lineRule="auto"/>
        <w:rPr>
          <w:rFonts w:ascii="仿宋" w:hAnsi="仿宋" w:eastAsia="仿宋" w:cs="仿宋"/>
          <w:sz w:val="28"/>
          <w:szCs w:val="28"/>
        </w:rPr>
      </w:pPr>
    </w:p>
    <w:p>
      <w:pPr>
        <w:tabs>
          <w:tab w:val="left" w:pos="6840"/>
          <w:tab w:val="left" w:pos="7020"/>
        </w:tabs>
        <w:jc w:val="center"/>
        <w:rPr>
          <w:rFonts w:ascii="楷体_GB2312" w:hAnsi="华文中宋" w:eastAsia="楷体_GB2312"/>
          <w:b/>
          <w:sz w:val="36"/>
          <w:szCs w:val="36"/>
        </w:rPr>
      </w:pPr>
    </w:p>
    <w:p>
      <w:pPr>
        <w:pStyle w:val="5"/>
        <w:spacing w:before="0" w:beforeAutospacing="0" w:after="0" w:afterAutospacing="0" w:line="560" w:lineRule="exact"/>
        <w:rPr>
          <w:rFonts w:ascii="黑体" w:eastAsia="黑体"/>
          <w:sz w:val="36"/>
          <w:szCs w:val="36"/>
        </w:rPr>
      </w:pPr>
      <w:r>
        <w:rPr>
          <w:rFonts w:hint="eastAsia"/>
        </w:rPr>
        <w:br w:type="page"/>
      </w:r>
    </w:p>
    <w:p>
      <w:pPr>
        <w:jc w:val="center"/>
        <w:rPr>
          <w:rFonts w:ascii="黑体" w:eastAsia="黑体"/>
          <w:sz w:val="36"/>
          <w:szCs w:val="36"/>
        </w:rPr>
      </w:pPr>
      <w:r>
        <w:rPr>
          <w:rFonts w:hint="eastAsia" w:ascii="黑体" w:eastAsia="黑体"/>
          <w:sz w:val="36"/>
          <w:szCs w:val="36"/>
        </w:rPr>
        <w:t>一、虚拟教研室基本情况</w:t>
      </w:r>
    </w:p>
    <w:tbl>
      <w:tblPr>
        <w:tblStyle w:val="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1206"/>
        <w:gridCol w:w="1414"/>
        <w:gridCol w:w="1211"/>
        <w:gridCol w:w="16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pacing w:val="-6"/>
                <w:sz w:val="28"/>
                <w:szCs w:val="28"/>
              </w:rPr>
              <w:t xml:space="preserve">课程（群）教学类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 xml:space="preserve">专业建设类 </w:t>
            </w:r>
            <w:r>
              <w:rPr>
                <w:rFonts w:ascii="仿宋" w:hAnsi="仿宋" w:eastAsia="仿宋" w:cs="仿宋"/>
                <w:spacing w:val="-6"/>
                <w:sz w:val="28"/>
                <w:szCs w:val="28"/>
              </w:rPr>
              <w:t xml:space="preserve">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 xml:space="preserve">教学研究改革专题类  </w:t>
            </w:r>
            <w:r>
              <w:rPr>
                <w:rFonts w:hint="eastAsia" w:ascii="仿宋" w:hAnsi="仿宋" w:eastAsia="仿宋" w:cs="仿宋"/>
                <w:spacing w:val="-6"/>
                <w:sz w:val="28"/>
                <w:szCs w:val="28"/>
              </w:rPr>
              <w:sym w:font="Wingdings 2" w:char="00A3"/>
            </w:r>
            <w:r>
              <w:rPr>
                <w:rFonts w:hint="eastAsia" w:ascii="仿宋" w:hAnsi="仿宋" w:eastAsia="仿宋" w:cs="仿宋"/>
                <w:spacing w:val="-6"/>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校内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区域性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全国性      </w:t>
            </w:r>
            <w:r>
              <w:rPr>
                <w:rFonts w:hint="eastAsia" w:ascii="仿宋" w:hAnsi="仿宋" w:eastAsia="仿宋" w:cs="仿宋"/>
                <w:sz w:val="28"/>
                <w:szCs w:val="28"/>
              </w:rPr>
              <w:sym w:font="Wingdings 2" w:char="00A3"/>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84" w:type="dxa"/>
            <w:gridSpan w:val="6"/>
          </w:tcPr>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理学类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工学类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农学类 </w:t>
            </w:r>
            <w:r>
              <w:rPr>
                <w:rFonts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医学类</w:t>
            </w:r>
          </w:p>
          <w:p>
            <w:pPr>
              <w:snapToGrid w:val="0"/>
              <w:spacing w:line="360" w:lineRule="auto"/>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文科类（</w:t>
            </w:r>
            <w:r>
              <w:rPr>
                <w:rFonts w:hint="eastAsia" w:ascii="仿宋" w:hAnsi="仿宋" w:eastAsia="仿宋" w:cs="仿宋"/>
                <w:spacing w:val="-20"/>
                <w:sz w:val="28"/>
                <w:szCs w:val="28"/>
              </w:rPr>
              <w:t>含哲学、经济学、法学、教育学、文学、历史学、管理学、艺术学等</w:t>
            </w: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交叉类    </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rPr>
              <w:sym w:font="Wingdings 2" w:char="00A3"/>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（二）带头人情况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近三年为本科生授课情况</w:t>
            </w:r>
          </w:p>
        </w:tc>
        <w:tc>
          <w:tcPr>
            <w:tcW w:w="6716" w:type="dxa"/>
            <w:gridSpan w:val="5"/>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省部级及以上教学改革获奖情况（限填5项）</w:t>
            </w:r>
          </w:p>
        </w:tc>
        <w:tc>
          <w:tcPr>
            <w:tcW w:w="6716" w:type="dxa"/>
            <w:gridSpan w:val="5"/>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（三）成员情况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left"/>
              <w:rPr>
                <w:rFonts w:ascii="仿宋" w:hAnsi="仿宋" w:eastAsia="仿宋" w:cs="仿宋"/>
                <w:sz w:val="28"/>
                <w:szCs w:val="28"/>
              </w:rPr>
            </w:pPr>
            <w:r>
              <w:rPr>
                <w:rFonts w:hint="eastAsia" w:ascii="仿宋" w:hAnsi="仿宋" w:eastAsia="仿宋" w:cs="仿宋"/>
                <w:sz w:val="28"/>
                <w:szCs w:val="28"/>
              </w:rPr>
              <w:t>教研室总人数</w:t>
            </w:r>
          </w:p>
        </w:tc>
        <w:tc>
          <w:tcPr>
            <w:tcW w:w="6716" w:type="dxa"/>
            <w:gridSpan w:val="5"/>
          </w:tcPr>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成员构成情况</w:t>
            </w:r>
          </w:p>
        </w:tc>
        <w:tc>
          <w:tcPr>
            <w:tcW w:w="6716" w:type="dxa"/>
            <w:gridSpan w:val="5"/>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1.主要成员一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2.主要成员二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3.主要成员三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4.主要成员四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5.主要成员五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姓    名</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性    别</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民    族</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出生年月</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政治面貌</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所在单位</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职    务</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职    称</w:t>
            </w:r>
          </w:p>
        </w:tc>
        <w:tc>
          <w:tcPr>
            <w:tcW w:w="1211" w:type="dxa"/>
          </w:tcPr>
          <w:p>
            <w:pPr>
              <w:snapToGrid w:val="0"/>
              <w:jc w:val="center"/>
              <w:rPr>
                <w:rFonts w:ascii="仿宋" w:hAnsi="仿宋" w:eastAsia="仿宋" w:cs="仿宋"/>
                <w:sz w:val="28"/>
                <w:szCs w:val="28"/>
              </w:rPr>
            </w:pPr>
          </w:p>
        </w:tc>
        <w:tc>
          <w:tcPr>
            <w:tcW w:w="1609" w:type="dxa"/>
          </w:tcPr>
          <w:p>
            <w:pPr>
              <w:snapToGrid w:val="0"/>
              <w:jc w:val="center"/>
              <w:rPr>
                <w:rFonts w:ascii="仿宋" w:hAnsi="仿宋" w:eastAsia="仿宋" w:cs="仿宋"/>
                <w:sz w:val="28"/>
                <w:szCs w:val="28"/>
              </w:rPr>
            </w:pPr>
            <w:r>
              <w:rPr>
                <w:rFonts w:hint="eastAsia" w:ascii="仿宋" w:hAnsi="仿宋" w:eastAsia="仿宋" w:cs="仿宋"/>
                <w:sz w:val="28"/>
                <w:szCs w:val="28"/>
              </w:rPr>
              <w:t>高校教龄</w:t>
            </w:r>
          </w:p>
        </w:tc>
        <w:tc>
          <w:tcPr>
            <w:tcW w:w="1276"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pPr>
              <w:snapToGrid w:val="0"/>
              <w:jc w:val="center"/>
              <w:rPr>
                <w:rFonts w:ascii="仿宋" w:hAnsi="仿宋" w:eastAsia="仿宋" w:cs="仿宋"/>
                <w:sz w:val="28"/>
                <w:szCs w:val="28"/>
              </w:rPr>
            </w:pPr>
            <w:r>
              <w:rPr>
                <w:rFonts w:hint="eastAsia" w:ascii="仿宋" w:hAnsi="仿宋" w:eastAsia="仿宋" w:cs="仿宋"/>
                <w:sz w:val="28"/>
                <w:szCs w:val="28"/>
              </w:rPr>
              <w:t>联系电话</w:t>
            </w:r>
          </w:p>
        </w:tc>
        <w:tc>
          <w:tcPr>
            <w:tcW w:w="1206" w:type="dxa"/>
          </w:tcPr>
          <w:p>
            <w:pPr>
              <w:snapToGrid w:val="0"/>
              <w:jc w:val="center"/>
              <w:rPr>
                <w:rFonts w:ascii="仿宋" w:hAnsi="仿宋" w:eastAsia="仿宋" w:cs="仿宋"/>
                <w:sz w:val="28"/>
                <w:szCs w:val="28"/>
              </w:rPr>
            </w:pPr>
          </w:p>
        </w:tc>
        <w:tc>
          <w:tcPr>
            <w:tcW w:w="1414" w:type="dxa"/>
          </w:tcPr>
          <w:p>
            <w:pPr>
              <w:snapToGrid w:val="0"/>
              <w:jc w:val="center"/>
              <w:rPr>
                <w:rFonts w:ascii="仿宋" w:hAnsi="仿宋" w:eastAsia="仿宋" w:cs="仿宋"/>
                <w:sz w:val="28"/>
                <w:szCs w:val="28"/>
              </w:rPr>
            </w:pPr>
            <w:r>
              <w:rPr>
                <w:rFonts w:hint="eastAsia" w:ascii="仿宋" w:hAnsi="仿宋" w:eastAsia="仿宋" w:cs="仿宋"/>
                <w:sz w:val="28"/>
                <w:szCs w:val="28"/>
              </w:rPr>
              <w:t>电子邮件</w:t>
            </w:r>
          </w:p>
        </w:tc>
        <w:tc>
          <w:tcPr>
            <w:tcW w:w="4096" w:type="dxa"/>
            <w:gridSpan w:val="3"/>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（四）建设载体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课程（群）教学（课程教学类教研室填写，如有多门课程可复制表单）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课程名称</w:t>
            </w:r>
          </w:p>
        </w:tc>
        <w:tc>
          <w:tcPr>
            <w:tcW w:w="1206" w:type="dxa"/>
            <w:vAlign w:val="center"/>
          </w:tcPr>
          <w:p>
            <w:pPr>
              <w:snapToGrid w:val="0"/>
              <w:jc w:val="center"/>
              <w:rPr>
                <w:rFonts w:ascii="仿宋" w:hAnsi="仿宋" w:eastAsia="仿宋" w:cs="仿宋"/>
                <w:sz w:val="28"/>
                <w:szCs w:val="28"/>
              </w:rPr>
            </w:pPr>
          </w:p>
        </w:tc>
        <w:tc>
          <w:tcPr>
            <w:tcW w:w="1414"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授课对象</w:t>
            </w:r>
          </w:p>
        </w:tc>
        <w:tc>
          <w:tcPr>
            <w:tcW w:w="4096" w:type="dxa"/>
            <w:gridSpan w:val="3"/>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学    分</w:t>
            </w:r>
          </w:p>
        </w:tc>
        <w:tc>
          <w:tcPr>
            <w:tcW w:w="1206" w:type="dxa"/>
            <w:vAlign w:val="center"/>
          </w:tcPr>
          <w:p>
            <w:pPr>
              <w:snapToGrid w:val="0"/>
              <w:jc w:val="center"/>
              <w:rPr>
                <w:rFonts w:ascii="仿宋" w:hAnsi="仿宋" w:eastAsia="仿宋" w:cs="仿宋"/>
                <w:sz w:val="28"/>
                <w:szCs w:val="28"/>
              </w:rPr>
            </w:pPr>
          </w:p>
        </w:tc>
        <w:tc>
          <w:tcPr>
            <w:tcW w:w="1414"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核心教材</w:t>
            </w:r>
          </w:p>
        </w:tc>
        <w:tc>
          <w:tcPr>
            <w:tcW w:w="4096" w:type="dxa"/>
            <w:gridSpan w:val="3"/>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68" w:type="dxa"/>
            <w:vMerge w:val="restart"/>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课程类型</w:t>
            </w:r>
          </w:p>
        </w:tc>
        <w:tc>
          <w:tcPr>
            <w:tcW w:w="6716" w:type="dxa"/>
            <w:gridSpan w:val="5"/>
            <w:vAlign w:val="center"/>
          </w:tcPr>
          <w:p>
            <w:pPr>
              <w:snapToGrid w:val="0"/>
              <w:jc w:val="left"/>
              <w:rPr>
                <w:rFonts w:ascii="仿宋" w:hAnsi="仿宋" w:eastAsia="仿宋" w:cs="仿宋"/>
                <w:sz w:val="28"/>
                <w:szCs w:val="28"/>
              </w:rPr>
            </w:pPr>
            <w:r>
              <w:rPr>
                <w:rFonts w:hint="eastAsia" w:ascii="仿宋" w:hAnsi="仿宋" w:eastAsia="仿宋" w:cs="仿宋"/>
                <w:sz w:val="28"/>
                <w:szCs w:val="28"/>
              </w:rPr>
              <w:t>□思想政治理论课</w:t>
            </w:r>
            <w:r>
              <w:rPr>
                <w:rFonts w:hint="eastAsia" w:ascii="宋体" w:hAnsi="宋体" w:cs="仿宋"/>
                <w:sz w:val="28"/>
                <w:szCs w:val="28"/>
              </w:rPr>
              <w:t>□</w:t>
            </w:r>
            <w:r>
              <w:rPr>
                <w:rFonts w:hint="eastAsia" w:ascii="仿宋" w:hAnsi="仿宋" w:eastAsia="仿宋" w:cs="仿宋"/>
                <w:sz w:val="28"/>
                <w:szCs w:val="28"/>
              </w:rPr>
              <w:t>公共基础课</w:t>
            </w:r>
            <w:r>
              <w:rPr>
                <w:rFonts w:hint="eastAsia" w:ascii="宋体" w:hAnsi="宋体" w:cs="仿宋"/>
                <w:sz w:val="28"/>
                <w:szCs w:val="28"/>
              </w:rPr>
              <w:t>□</w:t>
            </w:r>
            <w:r>
              <w:rPr>
                <w:rFonts w:hint="eastAsia" w:ascii="仿宋" w:hAnsi="仿宋" w:eastAsia="仿宋" w:cs="仿宋"/>
                <w:sz w:val="28"/>
                <w:szCs w:val="28"/>
              </w:rPr>
              <w:t>专业基础课</w:t>
            </w:r>
          </w:p>
          <w:p>
            <w:pPr>
              <w:snapToGrid w:val="0"/>
              <w:jc w:val="left"/>
              <w:rPr>
                <w:rFonts w:ascii="仿宋" w:hAnsi="仿宋" w:eastAsia="仿宋" w:cs="仿宋"/>
                <w:sz w:val="28"/>
                <w:szCs w:val="28"/>
              </w:rPr>
            </w:pPr>
            <w:r>
              <w:rPr>
                <w:rFonts w:hint="eastAsia" w:ascii="仿宋" w:hAnsi="仿宋" w:eastAsia="仿宋" w:cs="仿宋"/>
                <w:sz w:val="28"/>
                <w:szCs w:val="28"/>
              </w:rPr>
              <w:t xml:space="preserve">□专业课 </w:t>
            </w:r>
            <w:r>
              <w:rPr>
                <w:rFonts w:ascii="仿宋" w:hAnsi="仿宋" w:eastAsia="仿宋" w:cs="仿宋"/>
                <w:sz w:val="28"/>
                <w:szCs w:val="28"/>
              </w:rPr>
              <w:t xml:space="preserve">       </w:t>
            </w:r>
            <w:r>
              <w:rPr>
                <w:rFonts w:hint="eastAsia" w:ascii="宋体" w:hAnsi="宋体" w:cs="仿宋"/>
                <w:sz w:val="28"/>
                <w:szCs w:val="28"/>
              </w:rPr>
              <w:t>□</w:t>
            </w:r>
            <w:r>
              <w:rPr>
                <w:rFonts w:hint="eastAsia" w:ascii="仿宋" w:hAnsi="仿宋" w:eastAsia="仿宋" w:cs="仿宋"/>
                <w:sz w:val="28"/>
                <w:szCs w:val="28"/>
              </w:rPr>
              <w:t xml:space="preserve">通识课 </w:t>
            </w:r>
            <w:r>
              <w:rPr>
                <w:rFonts w:ascii="仿宋" w:hAnsi="仿宋" w:eastAsia="仿宋" w:cs="仿宋"/>
                <w:sz w:val="28"/>
                <w:szCs w:val="28"/>
              </w:rPr>
              <w:t xml:space="preserve">   </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068" w:type="dxa"/>
            <w:vMerge w:val="continue"/>
            <w:vAlign w:val="center"/>
          </w:tcPr>
          <w:p>
            <w:pPr>
              <w:snapToGrid w:val="0"/>
              <w:jc w:val="center"/>
              <w:rPr>
                <w:rFonts w:ascii="仿宋" w:hAnsi="仿宋" w:eastAsia="仿宋" w:cs="仿宋"/>
                <w:sz w:val="28"/>
                <w:szCs w:val="28"/>
              </w:rPr>
            </w:pPr>
          </w:p>
        </w:tc>
        <w:tc>
          <w:tcPr>
            <w:tcW w:w="6716" w:type="dxa"/>
            <w:gridSpan w:val="5"/>
            <w:vAlign w:val="center"/>
          </w:tcPr>
          <w:p>
            <w:pPr>
              <w:snapToGrid w:val="0"/>
              <w:jc w:val="left"/>
              <w:rPr>
                <w:rFonts w:ascii="仿宋" w:hAnsi="仿宋" w:eastAsia="仿宋" w:cs="仿宋"/>
                <w:sz w:val="28"/>
                <w:szCs w:val="28"/>
              </w:rPr>
            </w:pPr>
            <w:r>
              <w:rPr>
                <w:rFonts w:hint="eastAsia" w:ascii="仿宋" w:hAnsi="仿宋" w:eastAsia="仿宋" w:cs="仿宋"/>
                <w:sz w:val="28"/>
                <w:szCs w:val="28"/>
              </w:rPr>
              <w:t xml:space="preserve">□理论课程 □实验课程 </w:t>
            </w:r>
            <w:r>
              <w:rPr>
                <w:rFonts w:ascii="仿宋" w:hAnsi="仿宋" w:eastAsia="仿宋" w:cs="仿宋"/>
                <w:sz w:val="28"/>
                <w:szCs w:val="28"/>
              </w:rPr>
              <w:t xml:space="preserve"> </w:t>
            </w:r>
            <w:r>
              <w:rPr>
                <w:rFonts w:hint="eastAsia" w:ascii="仿宋" w:hAnsi="仿宋" w:eastAsia="仿宋" w:cs="仿宋"/>
                <w:sz w:val="28"/>
                <w:szCs w:val="28"/>
              </w:rPr>
              <w:t xml:space="preserve">□社会实践课程 </w:t>
            </w:r>
            <w:r>
              <w:rPr>
                <w:rFonts w:hint="eastAsia" w:ascii="宋体" w:hAnsi="宋体" w:cs="仿宋"/>
                <w:sz w:val="28"/>
                <w:szCs w:val="28"/>
              </w:rPr>
              <w:t>□</w:t>
            </w:r>
            <w:r>
              <w:rPr>
                <w:rFonts w:hint="eastAsia" w:ascii="仿宋" w:hAnsi="仿宋" w:eastAsia="仿宋" w:cs="仿宋"/>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课程简介</w:t>
            </w:r>
          </w:p>
        </w:tc>
        <w:tc>
          <w:tcPr>
            <w:tcW w:w="6716" w:type="dxa"/>
            <w:gridSpan w:val="5"/>
            <w:vAlign w:val="center"/>
          </w:tcPr>
          <w:p>
            <w:pPr>
              <w:snapToGrid w:val="0"/>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专业建设（专业建设类教研室填写）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专业名称</w:t>
            </w:r>
          </w:p>
        </w:tc>
        <w:tc>
          <w:tcPr>
            <w:tcW w:w="6716" w:type="dxa"/>
            <w:gridSpan w:val="5"/>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专业简介</w:t>
            </w:r>
          </w:p>
        </w:tc>
        <w:tc>
          <w:tcPr>
            <w:tcW w:w="6716" w:type="dxa"/>
            <w:gridSpan w:val="5"/>
            <w:vAlign w:val="center"/>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6"/>
            <w:vAlign w:val="center"/>
          </w:tcPr>
          <w:p>
            <w:pPr>
              <w:snapToGrid w:val="0"/>
              <w:jc w:val="left"/>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教学研究改革（教学研究改革专题类教研室填写）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教学研究改革主题</w:t>
            </w:r>
          </w:p>
        </w:tc>
        <w:tc>
          <w:tcPr>
            <w:tcW w:w="6716" w:type="dxa"/>
            <w:gridSpan w:val="5"/>
            <w:vAlign w:val="center"/>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bl>
    <w:p>
      <w:pPr>
        <w:jc w:val="center"/>
        <w:rPr>
          <w:rFonts w:ascii="黑体" w:eastAsia="黑体"/>
          <w:sz w:val="36"/>
          <w:szCs w:val="36"/>
        </w:rPr>
      </w:pPr>
      <w:r>
        <w:rPr>
          <w:rFonts w:hint="eastAsia" w:ascii="黑体" w:eastAsia="黑体"/>
          <w:sz w:val="36"/>
          <w:szCs w:val="36"/>
        </w:rPr>
        <w:t>二、建设基础</w:t>
      </w:r>
    </w:p>
    <w:tbl>
      <w:tblPr>
        <w:tblStyle w:val="7"/>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160"/>
        <w:gridCol w:w="178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gridSpan w:val="4"/>
          </w:tcPr>
          <w:p>
            <w:pPr>
              <w:snapToGrid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（一）实体教研室建设概况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tcPr>
          <w:p>
            <w:pPr>
              <w:snapToGrid w:val="0"/>
              <w:jc w:val="center"/>
              <w:rPr>
                <w:rFonts w:ascii="仿宋" w:hAnsi="仿宋" w:eastAsia="仿宋" w:cs="仿宋"/>
                <w:sz w:val="28"/>
                <w:szCs w:val="28"/>
              </w:rPr>
            </w:pPr>
            <w:r>
              <w:rPr>
                <w:rFonts w:hint="eastAsia" w:ascii="仿宋" w:hAnsi="仿宋" w:eastAsia="仿宋" w:cs="仿宋"/>
                <w:sz w:val="28"/>
                <w:szCs w:val="28"/>
              </w:rPr>
              <w:t>教研室名称</w:t>
            </w:r>
          </w:p>
        </w:tc>
        <w:tc>
          <w:tcPr>
            <w:tcW w:w="2160" w:type="dxa"/>
          </w:tcPr>
          <w:p>
            <w:pPr>
              <w:snapToGrid w:val="0"/>
              <w:jc w:val="center"/>
              <w:rPr>
                <w:rFonts w:ascii="仿宋" w:hAnsi="仿宋" w:eastAsia="仿宋" w:cs="仿宋"/>
                <w:sz w:val="28"/>
                <w:szCs w:val="28"/>
              </w:rPr>
            </w:pPr>
          </w:p>
        </w:tc>
        <w:tc>
          <w:tcPr>
            <w:tcW w:w="1780" w:type="dxa"/>
          </w:tcPr>
          <w:p>
            <w:pPr>
              <w:snapToGrid w:val="0"/>
              <w:jc w:val="center"/>
              <w:rPr>
                <w:rFonts w:ascii="仿宋" w:hAnsi="仿宋" w:eastAsia="仿宋" w:cs="仿宋"/>
                <w:sz w:val="28"/>
                <w:szCs w:val="28"/>
              </w:rPr>
            </w:pPr>
            <w:r>
              <w:rPr>
                <w:rFonts w:hint="eastAsia" w:ascii="仿宋" w:hAnsi="仿宋" w:eastAsia="仿宋" w:cs="仿宋"/>
                <w:sz w:val="28"/>
                <w:szCs w:val="28"/>
              </w:rPr>
              <w:t>创建时间</w:t>
            </w:r>
          </w:p>
        </w:tc>
        <w:tc>
          <w:tcPr>
            <w:tcW w:w="2790"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人数</w:t>
            </w:r>
          </w:p>
        </w:tc>
        <w:tc>
          <w:tcPr>
            <w:tcW w:w="2160" w:type="dxa"/>
          </w:tcPr>
          <w:p>
            <w:pPr>
              <w:snapToGrid w:val="0"/>
              <w:jc w:val="center"/>
              <w:rPr>
                <w:rFonts w:ascii="仿宋" w:hAnsi="仿宋" w:eastAsia="仿宋" w:cs="仿宋"/>
                <w:sz w:val="28"/>
                <w:szCs w:val="28"/>
              </w:rPr>
            </w:pPr>
          </w:p>
        </w:tc>
        <w:tc>
          <w:tcPr>
            <w:tcW w:w="1780"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每学期开展活动次数</w:t>
            </w:r>
          </w:p>
        </w:tc>
        <w:tc>
          <w:tcPr>
            <w:tcW w:w="2790" w:type="dxa"/>
          </w:tcPr>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8"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运行概况（含运行制度、活动组织情况等，限500字）</w:t>
            </w:r>
          </w:p>
        </w:tc>
        <w:tc>
          <w:tcPr>
            <w:tcW w:w="6730" w:type="dxa"/>
            <w:gridSpan w:val="3"/>
          </w:tcPr>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p>
            <w:pPr>
              <w:snapToGrid w:val="0"/>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（二）已有教改成果及推广情况</w:t>
            </w:r>
          </w:p>
          <w:p>
            <w:pPr>
              <w:snapToGrid w:val="0"/>
              <w:jc w:val="left"/>
              <w:rPr>
                <w:rFonts w:ascii="仿宋" w:hAnsi="仿宋" w:eastAsia="仿宋" w:cs="仿宋"/>
                <w:sz w:val="28"/>
                <w:szCs w:val="28"/>
              </w:rPr>
            </w:pPr>
            <w:r>
              <w:rPr>
                <w:rFonts w:hint="eastAsia" w:ascii="仿宋" w:hAnsi="仿宋" w:eastAsia="仿宋" w:cs="仿宋"/>
                <w:sz w:val="28"/>
                <w:szCs w:val="28"/>
              </w:rPr>
              <w:t>（含教改项目研究、获奖等情况，限500字）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8848" w:type="dxa"/>
            <w:gridSpan w:val="4"/>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（三）所在单位支持措施</w:t>
            </w:r>
          </w:p>
          <w:p>
            <w:pPr>
              <w:snapToGrid w:val="0"/>
              <w:jc w:val="left"/>
              <w:rPr>
                <w:rFonts w:ascii="仿宋" w:hAnsi="仿宋" w:eastAsia="仿宋" w:cs="楷体_GB2312"/>
                <w:sz w:val="32"/>
                <w:szCs w:val="32"/>
              </w:rPr>
            </w:pPr>
            <w:r>
              <w:rPr>
                <w:rFonts w:hint="eastAsia" w:ascii="仿宋" w:hAnsi="仿宋" w:eastAsia="仿宋" w:cs="楷体_GB2312"/>
                <w:sz w:val="32"/>
                <w:szCs w:val="32"/>
              </w:rPr>
              <w:t>（包括条件、经费、政策等支持措施）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8848" w:type="dxa"/>
            <w:gridSpan w:val="4"/>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848" w:type="dxa"/>
            <w:gridSpan w:val="4"/>
          </w:tcPr>
          <w:p>
            <w:pPr>
              <w:snapToGrid w:val="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（四）合作单位情况</w:t>
            </w:r>
          </w:p>
          <w:p>
            <w:pPr>
              <w:snapToGrid w:val="0"/>
              <w:jc w:val="left"/>
              <w:rPr>
                <w:rFonts w:ascii="仿宋" w:hAnsi="仿宋" w:eastAsia="仿宋" w:cs="楷体_GB2312"/>
                <w:sz w:val="32"/>
                <w:szCs w:val="32"/>
              </w:rPr>
            </w:pPr>
            <w:r>
              <w:rPr>
                <w:rFonts w:hint="eastAsia" w:ascii="仿宋" w:hAnsi="仿宋" w:eastAsia="仿宋" w:cs="仿宋"/>
                <w:sz w:val="28"/>
                <w:szCs w:val="28"/>
              </w:rPr>
              <w:t>（选填，含出版社、企业等参与虚拟教研室建设情况，限</w:t>
            </w:r>
            <w:r>
              <w:rPr>
                <w:rFonts w:ascii="仿宋" w:hAnsi="仿宋" w:eastAsia="仿宋" w:cs="仿宋"/>
                <w:sz w:val="28"/>
                <w:szCs w:val="28"/>
              </w:rPr>
              <w:t>500</w:t>
            </w:r>
            <w:r>
              <w:rPr>
                <w:rFonts w:hint="eastAsia" w:ascii="仿宋" w:hAnsi="仿宋" w:eastAsia="仿宋" w:cs="仿宋"/>
                <w:sz w:val="28"/>
                <w:szCs w:val="28"/>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848" w:type="dxa"/>
            <w:gridSpan w:val="4"/>
          </w:tcPr>
          <w:p>
            <w:pPr>
              <w:snapToGrid w:val="0"/>
              <w:jc w:val="left"/>
              <w:rPr>
                <w:rFonts w:ascii="仿宋" w:hAnsi="仿宋" w:eastAsia="仿宋" w:cs="楷体_GB2312"/>
                <w:sz w:val="32"/>
                <w:szCs w:val="32"/>
              </w:rPr>
            </w:pPr>
          </w:p>
          <w:p>
            <w:pPr>
              <w:snapToGrid w:val="0"/>
              <w:jc w:val="left"/>
              <w:rPr>
                <w:rFonts w:ascii="仿宋" w:hAnsi="仿宋" w:eastAsia="仿宋" w:cs="楷体_GB2312"/>
                <w:sz w:val="32"/>
                <w:szCs w:val="32"/>
              </w:rPr>
            </w:pPr>
          </w:p>
          <w:p>
            <w:pPr>
              <w:snapToGrid w:val="0"/>
              <w:jc w:val="left"/>
              <w:rPr>
                <w:rFonts w:ascii="仿宋" w:hAnsi="仿宋" w:eastAsia="仿宋" w:cs="楷体_GB2312"/>
                <w:sz w:val="32"/>
                <w:szCs w:val="32"/>
              </w:rPr>
            </w:pPr>
          </w:p>
          <w:p>
            <w:pPr>
              <w:snapToGrid w:val="0"/>
              <w:jc w:val="left"/>
              <w:rPr>
                <w:rFonts w:ascii="楷体_GB2312" w:hAnsi="楷体_GB2312" w:eastAsia="楷体_GB2312" w:cs="楷体_GB2312"/>
                <w:b/>
                <w:bCs/>
                <w:sz w:val="32"/>
                <w:szCs w:val="32"/>
              </w:rPr>
            </w:pP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三、建设可行性与特色</w:t>
      </w:r>
    </w:p>
    <w:tbl>
      <w:tblPr>
        <w:tblStyle w:val="7"/>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（一）建设可行性</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（二）建设特色</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bl>
    <w:p>
      <w:pPr>
        <w:jc w:val="center"/>
        <w:rPr>
          <w:rFonts w:ascii="黑体" w:eastAsia="黑体"/>
          <w:sz w:val="36"/>
          <w:szCs w:val="36"/>
        </w:rPr>
      </w:pPr>
      <w:r>
        <w:rPr>
          <w:rFonts w:hint="eastAsia" w:ascii="黑体" w:eastAsia="黑体"/>
          <w:sz w:val="36"/>
          <w:szCs w:val="36"/>
        </w:rPr>
        <w:t>四、建设规划</w:t>
      </w:r>
    </w:p>
    <w:tbl>
      <w:tblPr>
        <w:tblStyle w:val="7"/>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（一）建设目标</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（二）建设内容</w:t>
            </w:r>
            <w:r>
              <w:rPr>
                <w:rFonts w:hint="eastAsia" w:ascii="仿宋" w:hAnsi="仿宋" w:eastAsia="仿宋" w:cs="仿宋"/>
                <w:sz w:val="28"/>
                <w:szCs w:val="28"/>
              </w:rPr>
              <w:t>（限1000字）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8" w:type="dxa"/>
          </w:tcPr>
          <w:p>
            <w:pPr>
              <w:snapToGrid w:val="0"/>
              <w:jc w:val="left"/>
              <w:rPr>
                <w:rFonts w:ascii="仿宋" w:hAnsi="仿宋" w:eastAsia="仿宋" w:cs="仿宋"/>
                <w:sz w:val="28"/>
                <w:szCs w:val="28"/>
              </w:rPr>
            </w:pPr>
            <w:r>
              <w:rPr>
                <w:rFonts w:hint="eastAsia" w:ascii="楷体_GB2312" w:hAnsi="楷体_GB2312" w:eastAsia="楷体_GB2312" w:cs="楷体_GB2312"/>
                <w:b/>
                <w:bCs/>
                <w:sz w:val="32"/>
                <w:szCs w:val="32"/>
              </w:rPr>
              <w:t>（三）预期成果</w:t>
            </w:r>
            <w:r>
              <w:rPr>
                <w:rFonts w:hint="eastAsia" w:ascii="仿宋" w:hAnsi="仿宋" w:eastAsia="仿宋" w:cs="仿宋"/>
                <w:sz w:val="28"/>
                <w:szCs w:val="28"/>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8848" w:type="dxa"/>
          </w:tcPr>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p>
            <w:pPr>
              <w:snapToGrid w:val="0"/>
              <w:jc w:val="left"/>
              <w:rPr>
                <w:rFonts w:ascii="楷体_GB2312" w:hAnsi="楷体_GB2312" w:eastAsia="楷体_GB2312" w:cs="楷体_GB2312"/>
                <w:b/>
                <w:bCs/>
                <w:sz w:val="32"/>
                <w:szCs w:val="32"/>
              </w:rPr>
            </w:pP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五、诚信承诺</w:t>
      </w:r>
    </w:p>
    <w:tbl>
      <w:tblPr>
        <w:tblStyle w:val="6"/>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tcPr>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p>
          <w:p>
            <w:pPr>
              <w:spacing w:line="360" w:lineRule="auto"/>
              <w:ind w:firstLine="560" w:firstLineChars="200"/>
              <w:jc w:val="left"/>
              <w:rPr>
                <w:rFonts w:eastAsia="仿宋_GB2312"/>
              </w:rPr>
            </w:pPr>
            <w:r>
              <w:rPr>
                <w:rFonts w:hint="eastAsia" w:ascii="仿宋" w:hAnsi="仿宋" w:eastAsia="仿宋" w:cs="仿宋"/>
                <w:sz w:val="28"/>
                <w:szCs w:val="28"/>
              </w:rPr>
              <w:t>本人承诺所申报虚拟教研室符合试点建设条件，本表申报信息准确、真实，如有虚假，愿承担相应责任。</w:t>
            </w:r>
          </w:p>
          <w:p>
            <w:pPr>
              <w:spacing w:line="360" w:lineRule="auto"/>
              <w:ind w:right="280"/>
              <w:jc w:val="right"/>
              <w:rPr>
                <w:rFonts w:eastAsia="仿宋_GB2312"/>
              </w:rPr>
            </w:pPr>
          </w:p>
          <w:p>
            <w:pPr>
              <w:spacing w:line="360" w:lineRule="auto"/>
              <w:ind w:right="280"/>
              <w:jc w:val="right"/>
              <w:rPr>
                <w:rFonts w:eastAsia="仿宋_GB2312"/>
              </w:rPr>
            </w:pPr>
            <w:r>
              <w:rPr>
                <w:rFonts w:hint="eastAsia" w:eastAsia="仿宋_GB2312"/>
                <w:sz w:val="28"/>
                <w:szCs w:val="28"/>
              </w:rPr>
              <w:t>虚拟教研室负责人（签字）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六、所在学校政审意见</w:t>
      </w:r>
    </w:p>
    <w:tbl>
      <w:tblPr>
        <w:tblStyle w:val="6"/>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tcPr>
          <w:p>
            <w:pPr>
              <w:snapToGrid w:val="0"/>
              <w:spacing w:line="440" w:lineRule="exact"/>
              <w:rPr>
                <w:rFonts w:eastAsia="仿宋_GB2312"/>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学校党委负责对本校推荐的虚拟教研室带头人及建设内容进行政审，出具政审意见并加盖党委印章。带头人政审意见内容包括政治表现、是否存在违法违纪记录、师德师风、学术不端、五年内是否出现过重大教学事故等问题；教研室建设内容审查包括价值取向是否正确，对于我国政治制度以及党的理论、路线、方针、政策等理解和表述是否准确无误，对于国家主权、领土表述及标注是否准确，等等。）</w:t>
            </w:r>
          </w:p>
          <w:p>
            <w:pPr>
              <w:spacing w:line="360" w:lineRule="auto"/>
              <w:ind w:right="280"/>
              <w:jc w:val="right"/>
              <w:rPr>
                <w:rFonts w:eastAsia="仿宋_GB2312"/>
              </w:rPr>
            </w:pPr>
          </w:p>
          <w:p>
            <w:pPr>
              <w:spacing w:line="360" w:lineRule="auto"/>
              <w:ind w:right="280"/>
              <w:jc w:val="right"/>
              <w:rPr>
                <w:rFonts w:eastAsia="仿宋_GB2312"/>
                <w:sz w:val="28"/>
                <w:szCs w:val="28"/>
              </w:rPr>
            </w:pPr>
          </w:p>
          <w:p>
            <w:pPr>
              <w:spacing w:line="360" w:lineRule="auto"/>
              <w:ind w:right="280"/>
              <w:jc w:val="right"/>
              <w:rPr>
                <w:rFonts w:eastAsia="仿宋_GB2312"/>
                <w:sz w:val="28"/>
                <w:szCs w:val="28"/>
              </w:rPr>
            </w:pPr>
            <w:r>
              <w:rPr>
                <w:rFonts w:hint="eastAsia" w:eastAsia="仿宋_GB2312"/>
                <w:sz w:val="28"/>
                <w:szCs w:val="28"/>
              </w:rPr>
              <w:t>（党委公章）</w:t>
            </w:r>
          </w:p>
          <w:p>
            <w:pPr>
              <w:spacing w:line="360" w:lineRule="auto"/>
              <w:ind w:right="280"/>
              <w:jc w:val="right"/>
              <w:rPr>
                <w:rFonts w:eastAsia="仿宋_GB2312"/>
              </w:rPr>
            </w:pPr>
            <w:r>
              <w:rPr>
                <w:rFonts w:hint="eastAsia" w:eastAsia="仿宋_GB2312"/>
                <w:sz w:val="28"/>
                <w:szCs w:val="28"/>
              </w:rPr>
              <w:t>学校负责人（签字）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tbl>
    <w:p>
      <w:pPr>
        <w:snapToGrid w:val="0"/>
        <w:spacing w:before="120" w:beforeLines="50" w:after="120" w:afterLines="50"/>
        <w:jc w:val="center"/>
        <w:rPr>
          <w:rFonts w:ascii="黑体" w:eastAsia="黑体"/>
          <w:sz w:val="36"/>
          <w:szCs w:val="36"/>
        </w:rPr>
      </w:pPr>
      <w:r>
        <w:rPr>
          <w:rFonts w:hint="eastAsia" w:ascii="黑体" w:eastAsia="黑体"/>
          <w:sz w:val="36"/>
          <w:szCs w:val="36"/>
        </w:rPr>
        <w:t>七、推荐单位意见</w:t>
      </w:r>
    </w:p>
    <w:tbl>
      <w:tblPr>
        <w:tblStyle w:val="6"/>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tcPr>
          <w:p>
            <w:bookmarkStart w:id="0" w:name="_Hlk76967706"/>
          </w:p>
          <w:p>
            <w:pPr>
              <w:spacing w:line="360" w:lineRule="auto"/>
              <w:ind w:right="280"/>
              <w:jc w:val="right"/>
              <w:rPr>
                <w:rFonts w:eastAsia="仿宋_GB2312"/>
              </w:rPr>
            </w:pPr>
          </w:p>
          <w:p>
            <w:pPr>
              <w:spacing w:line="360" w:lineRule="auto"/>
              <w:ind w:right="1120"/>
              <w:rPr>
                <w:rFonts w:eastAsia="仿宋_GB2312"/>
              </w:rPr>
            </w:pPr>
          </w:p>
          <w:p>
            <w:pPr>
              <w:spacing w:line="360" w:lineRule="auto"/>
              <w:ind w:right="280"/>
              <w:jc w:val="right"/>
              <w:rPr>
                <w:rFonts w:eastAsia="仿宋_GB2312"/>
                <w:sz w:val="28"/>
                <w:szCs w:val="28"/>
              </w:rPr>
            </w:pPr>
            <w:r>
              <w:rPr>
                <w:rFonts w:hint="eastAsia" w:eastAsia="仿宋_GB2312"/>
                <w:sz w:val="28"/>
                <w:szCs w:val="28"/>
              </w:rPr>
              <w:t>（公章）</w:t>
            </w:r>
          </w:p>
          <w:p>
            <w:pPr>
              <w:spacing w:line="360" w:lineRule="auto"/>
              <w:ind w:right="280"/>
              <w:jc w:val="right"/>
              <w:rPr>
                <w:rFonts w:eastAsia="仿宋_GB2312"/>
              </w:rPr>
            </w:pPr>
            <w:r>
              <w:rPr>
                <w:rFonts w:hint="eastAsia" w:eastAsia="仿宋_GB2312"/>
                <w:sz w:val="28"/>
                <w:szCs w:val="28"/>
              </w:rPr>
              <w:t>单位负责人（签字）</w:t>
            </w:r>
            <w:r>
              <w:rPr>
                <w:rFonts w:eastAsia="仿宋_GB2312"/>
                <w:sz w:val="28"/>
                <w:szCs w:val="28"/>
              </w:rPr>
              <w:t xml:space="preserve">           </w:t>
            </w: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tc>
      </w:tr>
      <w:bookmarkEnd w:id="0"/>
    </w:tbl>
    <w:p>
      <w:pPr>
        <w:rPr>
          <w:rFonts w:ascii="仿宋" w:hAnsi="仿宋" w:eastAsia="仿宋"/>
          <w:sz w:val="28"/>
          <w:szCs w:val="28"/>
        </w:rPr>
      </w:pPr>
    </w:p>
    <w:sectPr>
      <w:headerReference r:id="rId3" w:type="default"/>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18239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1C"/>
    <w:rsid w:val="000C3BBE"/>
    <w:rsid w:val="00113CD5"/>
    <w:rsid w:val="00126013"/>
    <w:rsid w:val="00127EC9"/>
    <w:rsid w:val="00130A0B"/>
    <w:rsid w:val="001C0100"/>
    <w:rsid w:val="001D1C0B"/>
    <w:rsid w:val="001E613E"/>
    <w:rsid w:val="002161AB"/>
    <w:rsid w:val="002802B4"/>
    <w:rsid w:val="002A54E9"/>
    <w:rsid w:val="002D299D"/>
    <w:rsid w:val="002D5D3B"/>
    <w:rsid w:val="00335161"/>
    <w:rsid w:val="003F3E51"/>
    <w:rsid w:val="00432991"/>
    <w:rsid w:val="00441465"/>
    <w:rsid w:val="00446E48"/>
    <w:rsid w:val="00473F2A"/>
    <w:rsid w:val="005529D2"/>
    <w:rsid w:val="006923AD"/>
    <w:rsid w:val="006B4B60"/>
    <w:rsid w:val="0077111C"/>
    <w:rsid w:val="007B6B9B"/>
    <w:rsid w:val="007C71FB"/>
    <w:rsid w:val="007F1B15"/>
    <w:rsid w:val="00855C04"/>
    <w:rsid w:val="00901220"/>
    <w:rsid w:val="009A6925"/>
    <w:rsid w:val="00A830F5"/>
    <w:rsid w:val="00AC7730"/>
    <w:rsid w:val="00BB4D08"/>
    <w:rsid w:val="00BB7296"/>
    <w:rsid w:val="00CA1674"/>
    <w:rsid w:val="00CC5361"/>
    <w:rsid w:val="00D169BD"/>
    <w:rsid w:val="00D2573F"/>
    <w:rsid w:val="00D66962"/>
    <w:rsid w:val="00DE5414"/>
    <w:rsid w:val="00E4694E"/>
    <w:rsid w:val="00E935CA"/>
    <w:rsid w:val="00E96CE1"/>
    <w:rsid w:val="00EB25E7"/>
    <w:rsid w:val="00EC6648"/>
    <w:rsid w:val="00EF48FF"/>
    <w:rsid w:val="00FD0BC7"/>
    <w:rsid w:val="5058498F"/>
    <w:rsid w:val="6C38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3"/>
    <w:uiPriority w:val="99"/>
    <w:rPr>
      <w:rFonts w:ascii="Times New Roman" w:hAnsi="Times New Roman" w:eastAsia="宋体" w:cs="Times New Roman"/>
      <w:kern w:val="2"/>
      <w:sz w:val="18"/>
      <w:szCs w:val="18"/>
    </w:rPr>
  </w:style>
  <w:style w:type="paragraph" w:styleId="10">
    <w:name w:val="List Paragraph"/>
    <w:basedOn w:val="1"/>
    <w:uiPriority w:val="99"/>
    <w:pPr>
      <w:ind w:firstLine="420" w:firstLineChars="200"/>
    </w:pPr>
  </w:style>
  <w:style w:type="character" w:customStyle="1" w:styleId="11">
    <w:name w:val="批注框文本 Char"/>
    <w:basedOn w:val="8"/>
    <w:link w:val="2"/>
    <w:semiHidden/>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322</Words>
  <Characters>1840</Characters>
  <Lines>15</Lines>
  <Paragraphs>4</Paragraphs>
  <TotalTime>0</TotalTime>
  <ScaleCrop>false</ScaleCrop>
  <LinksUpToDate>false</LinksUpToDate>
  <CharactersWithSpaces>2158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2021-08-02T08:08:00Z</dcterms:created>
  <dc:creator>haoji</dc:creator>
  <cp:lastModifiedBy>陈晓彬</cp:lastModifiedBy>
  <cp:lastPrinted>2021-07-14T06:06:00Z</cp:lastPrinted>
  <dcterms:modified xsi:type="dcterms:W3CDTF">2021-08-14T13:15:38Z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9BD2D5D32EFF414492747AD35628070F</vt:lpwstr>
  </property>
</Properties>
</file>