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6B" w:rsidRDefault="007C376B">
      <w:pPr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W w:w="918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470"/>
        <w:gridCol w:w="1984"/>
        <w:gridCol w:w="3074"/>
      </w:tblGrid>
      <w:tr w:rsidR="007C376B">
        <w:trPr>
          <w:trHeight w:val="700"/>
          <w:jc w:val="center"/>
        </w:trPr>
        <w:tc>
          <w:tcPr>
            <w:tcW w:w="9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376B" w:rsidRDefault="009D2307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36"/>
                <w:szCs w:val="36"/>
              </w:rPr>
            </w:pPr>
            <w:r w:rsidRPr="009D2307">
              <w:rPr>
                <w:rFonts w:ascii="方正小标宋简体" w:eastAsia="方正小标宋简体" w:hAnsi="宋体" w:hint="eastAsia"/>
                <w:sz w:val="36"/>
                <w:szCs w:val="36"/>
              </w:rPr>
              <w:t>广东省本科高校一流本科课程推荐名单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课程负责人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 w:rsidRPr="009D230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推荐类别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运动生物化学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Calibri" w:hint="eastAsia"/>
                <w:sz w:val="28"/>
                <w:szCs w:val="28"/>
              </w:rPr>
              <w:t>翁锡全</w:t>
            </w:r>
            <w:proofErr w:type="gramEnd"/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 w:hint="eastAsia"/>
                <w:sz w:val="28"/>
                <w:szCs w:val="28"/>
              </w:rPr>
              <w:t>在线开放课程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学校体育学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王菁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 w:hint="eastAsia"/>
                <w:sz w:val="28"/>
                <w:szCs w:val="28"/>
              </w:rPr>
              <w:t>在线开放课程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南拳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李朝旭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线上线下混合课程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4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运动解剖学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麦全安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线上线下混合课程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运动生理学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朱琳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线上线下混合课程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6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排球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王革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线上线下混合课程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7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体育经纪导论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周良君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线下课程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8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田径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袁运平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线下课程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9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游泳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谭苗青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线下课程</w:t>
            </w:r>
          </w:p>
        </w:tc>
      </w:tr>
      <w:tr w:rsidR="009D2307" w:rsidTr="009D2307">
        <w:trPr>
          <w:trHeight w:val="567"/>
          <w:jc w:val="center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10</w:t>
            </w:r>
          </w:p>
        </w:tc>
        <w:tc>
          <w:tcPr>
            <w:tcW w:w="3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D230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大型赛事媒体服务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陈小英</w:t>
            </w:r>
          </w:p>
        </w:tc>
        <w:tc>
          <w:tcPr>
            <w:tcW w:w="3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D2307" w:rsidRPr="009D2307" w:rsidRDefault="009D2307" w:rsidP="009D2307">
            <w:pPr>
              <w:spacing w:line="38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 w:rsidRPr="009D2307">
              <w:rPr>
                <w:rFonts w:ascii="仿宋_GB2312" w:eastAsia="仿宋_GB2312" w:hAnsi="Calibri"/>
                <w:sz w:val="28"/>
                <w:szCs w:val="28"/>
              </w:rPr>
              <w:t>社会实践</w:t>
            </w:r>
          </w:p>
        </w:tc>
      </w:tr>
    </w:tbl>
    <w:p w:rsidR="007C376B" w:rsidRDefault="007C376B">
      <w:pPr>
        <w:widowControl/>
        <w:spacing w:line="360" w:lineRule="auto"/>
        <w:rPr>
          <w:rFonts w:ascii="Times New Roman" w:eastAsia="仿宋_GB2312" w:hAnsi="Times New Roman" w:cs="Times New Roman"/>
          <w:sz w:val="30"/>
          <w:szCs w:val="30"/>
        </w:rPr>
      </w:pPr>
    </w:p>
    <w:sectPr w:rsidR="007C376B" w:rsidSect="007C376B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0C81E91"/>
    <w:rsid w:val="007C376B"/>
    <w:rsid w:val="009D2307"/>
    <w:rsid w:val="00A34964"/>
    <w:rsid w:val="00B621E5"/>
    <w:rsid w:val="0276560E"/>
    <w:rsid w:val="14D86ED6"/>
    <w:rsid w:val="1CF43553"/>
    <w:rsid w:val="26343DE8"/>
    <w:rsid w:val="305A4F15"/>
    <w:rsid w:val="3CB6790E"/>
    <w:rsid w:val="3F0C09C1"/>
    <w:rsid w:val="45387738"/>
    <w:rsid w:val="52C26AF4"/>
    <w:rsid w:val="59D4612B"/>
    <w:rsid w:val="5FE973F8"/>
    <w:rsid w:val="60C81E91"/>
    <w:rsid w:val="76B24606"/>
    <w:rsid w:val="79A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7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C376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rsid w:val="007C376B"/>
    <w:pPr>
      <w:keepNext/>
      <w:keepLines/>
      <w:spacing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7C376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C376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7C376B"/>
    <w:rPr>
      <w:b/>
    </w:rPr>
  </w:style>
  <w:style w:type="character" w:styleId="a5">
    <w:name w:val="FollowedHyperlink"/>
    <w:basedOn w:val="a0"/>
    <w:rsid w:val="007C376B"/>
    <w:rPr>
      <w:color w:val="428BCA"/>
      <w:u w:val="none"/>
    </w:rPr>
  </w:style>
  <w:style w:type="character" w:styleId="HTML">
    <w:name w:val="HTML Definition"/>
    <w:basedOn w:val="a0"/>
    <w:rsid w:val="007C376B"/>
    <w:rPr>
      <w:i/>
    </w:rPr>
  </w:style>
  <w:style w:type="character" w:styleId="a6">
    <w:name w:val="Hyperlink"/>
    <w:basedOn w:val="a0"/>
    <w:qFormat/>
    <w:rsid w:val="007C376B"/>
    <w:rPr>
      <w:color w:val="0000FF"/>
      <w:u w:val="single"/>
    </w:rPr>
  </w:style>
  <w:style w:type="character" w:styleId="HTML0">
    <w:name w:val="HTML Code"/>
    <w:basedOn w:val="a0"/>
    <w:rsid w:val="007C376B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sid w:val="007C376B"/>
    <w:rPr>
      <w:rFonts w:ascii="Consolas" w:eastAsia="Consolas" w:hAnsi="Consolas" w:cs="Consolas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sid w:val="007C376B"/>
    <w:rPr>
      <w:rFonts w:ascii="Consolas" w:eastAsia="Consolas" w:hAnsi="Consolas" w:cs="Consolas" w:hint="default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simple</cp:lastModifiedBy>
  <cp:revision>4</cp:revision>
  <dcterms:created xsi:type="dcterms:W3CDTF">2017-05-26T03:02:00Z</dcterms:created>
  <dcterms:modified xsi:type="dcterms:W3CDTF">2020-07-16T03:38:00Z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